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E58" w:rsidRPr="00AF3E58" w:rsidRDefault="00AF3E58" w:rsidP="00AF3E58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b/>
          <w:bCs/>
          <w:i/>
          <w:iCs/>
          <w:color w:val="555555"/>
          <w:sz w:val="28"/>
          <w:szCs w:val="28"/>
          <w:lang w:eastAsia="ru-RU"/>
        </w:rPr>
        <w:t>Уважаемые родители будущих первоклассников!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Прием заявлений о приеме на обучение в первый класс осуществляется </w:t>
      </w:r>
      <w:r w:rsidRPr="00AF3E5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с 1 апреля до 30 июня 2025 года</w:t>
      </w: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t>для детей, которым предоставляются места во внеочередном, в первоочередном порядке, которые имеют право преимущественного приема, которые проживают на закрепленной территории.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Прием заявлений о приеме на обучение в первый класс детей, которые не проживают на закрепленной территории, начнется </w:t>
      </w:r>
      <w:r w:rsidRPr="00AF3E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с 6 июля до момента заполнения свободных мест</w:t>
      </w: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, но не позднее 5 сентября 2025 года.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Получение начального общего образования начинается по достижении детьми возраста 6 лет и 6 месяцев при отсутствии противопоказаний по состоянию здоровья, но не позже достижения ими возраста 8 лет (на 1 сентября текущего года).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Правом преимущественного приема в 1 класс пользуются следующие категории детей: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дети, проживающие в одной семье и имеющие общее место жительства, при зачислении в общеобразовательные учреждения, в которых обучаются их братья и (или) сестры (основание - Федеральный закон от 2 декабря 2019 года № 411-ФЗ «О внесении изменений в статью 54 Семейного кодекса Российской Федерации и статью 67 Федерального закона «Об образовании в Российской Федерации»);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ребенок имеет 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неполнородные</w:t>
      </w:r>
      <w:proofErr w:type="spellEnd"/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брат и (или) сестра.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Обращаем ваше внимание на то, что регистрация на закрепленной за общеобразовательным учреждением территорией для данной категории детей при зачислении ребенка в учреждение не учитывается.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Правом первоочередного приема в общеобразовательные учреждения пользуются следующие категории детей: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дети сотрудников органов уголовно-исполнительной системы, федеральной противопожарной службы Государственной противопожарной службы, таможенных органов Российской Федерации (основание -Федеральный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дети сотрудников полиции (основание - Федеральный закон от 07.02.2011 № З-ФЗ «О полиции»);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дети военнослужащих по месту жительства их семей (основание Федеральный закон от 27.05.1998 № 76-ФЗ «О статусе военнослужащих»).</w:t>
      </w:r>
    </w:p>
    <w:p w:rsidR="00AF3E58" w:rsidRPr="00AF3E58" w:rsidRDefault="00AF3E58" w:rsidP="00AF3E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Для данной категории детей при зачислении в общеобразовательное учреждение регистрация на закрепленной за учреждением территории учитывается (приказ Комитета по образованию, культуре, спорту и делам молодежи администрации </w:t>
      </w:r>
      <w:proofErr w:type="spellStart"/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Камышловского</w:t>
      </w:r>
      <w:proofErr w:type="spellEnd"/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городского округа от</w:t>
      </w:r>
      <w:r w:rsidR="003329A5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17.02.2025 № 140</w:t>
      </w:r>
      <w:bookmarkStart w:id="0" w:name="_GoBack"/>
      <w:bookmarkEnd w:id="0"/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-ОД «О закреплении образовательных организаций за территориями </w:t>
      </w:r>
      <w:proofErr w:type="spellStart"/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Камышловского</w:t>
      </w:r>
      <w:proofErr w:type="spellEnd"/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городского округа»).</w:t>
      </w:r>
    </w:p>
    <w:p w:rsidR="00AF3E58" w:rsidRPr="00AF3E58" w:rsidRDefault="00AF3E58" w:rsidP="00AF3E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 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Необходимые документы: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 документ, удостоверяющий личность родителя (законного представителя) ребенка;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 свидетельство о рождении ребенка или документа, подтверждающего родство заявителя;</w:t>
      </w:r>
      <w:r w:rsidRPr="00AF3E58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55C7E77" wp14:editId="37554C49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 документ, подтверждающий установление опеки или попечительства (при необходимости);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 документ о регистрации ребенка по месту жительства или по месту пребывания на закрепленной территории;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lastRenderedPageBreak/>
        <w:t>-  справка с места работы родителя (законного представителя) ребенка (при наличии права внеочередного или первоочередного приема на обучение);</w:t>
      </w:r>
    </w:p>
    <w:p w:rsidR="00AF3E58" w:rsidRPr="00AF3E58" w:rsidRDefault="00AF3E58" w:rsidP="00AF3E58">
      <w:pPr>
        <w:shd w:val="clear" w:color="auto" w:fill="FFFFFF"/>
        <w:spacing w:after="0" w:line="240" w:lineRule="auto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  копия заключения психолого-медико-педагогической комиссии (при наличии);</w:t>
      </w:r>
    </w:p>
    <w:p w:rsidR="00AF3E58" w:rsidRPr="00AF3E58" w:rsidRDefault="00AF3E58" w:rsidP="00AF3E58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AF3E58">
        <w:rPr>
          <w:rFonts w:ascii="Times New Roman" w:eastAsia="Times New Roman" w:hAnsi="Times New Roman" w:cs="Times New Roman"/>
          <w:color w:val="555555"/>
          <w:sz w:val="24"/>
          <w:szCs w:val="24"/>
          <w:u w:val="single"/>
          <w:lang w:eastAsia="ru-RU"/>
        </w:rPr>
        <w:br/>
      </w:r>
      <w:r w:rsidRPr="00AF3E58">
        <w:rPr>
          <w:rFonts w:ascii="Tahoma" w:eastAsia="Times New Roman" w:hAnsi="Tahoma" w:cs="Tahoma"/>
          <w:b/>
          <w:bCs/>
          <w:color w:val="555555"/>
          <w:sz w:val="21"/>
          <w:szCs w:val="21"/>
          <w:u w:val="single"/>
          <w:lang w:eastAsia="ru-RU"/>
        </w:rPr>
        <w:t>Телефон горячей линии: 8 (34375) 2-39-72</w:t>
      </w:r>
    </w:p>
    <w:p w:rsidR="002B2387" w:rsidRDefault="002B2387"/>
    <w:sectPr w:rsidR="002B2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E58"/>
    <w:rsid w:val="002B2387"/>
    <w:rsid w:val="003329A5"/>
    <w:rsid w:val="004C054E"/>
    <w:rsid w:val="00AF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588A4"/>
  <w15:chartTrackingRefBased/>
  <w15:docId w15:val="{672446ED-B771-47AC-A515-AEB9BB3D9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7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503</Words>
  <Characters>2872</Characters>
  <Application>Microsoft Office Word</Application>
  <DocSecurity>0</DocSecurity>
  <Lines>23</Lines>
  <Paragraphs>6</Paragraphs>
  <ScaleCrop>false</ScaleCrop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2025-04-08T08:06:00Z</dcterms:created>
  <dcterms:modified xsi:type="dcterms:W3CDTF">2025-04-05T03:53:00Z</dcterms:modified>
</cp:coreProperties>
</file>