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E58" w:rsidRPr="00AF3E58" w:rsidRDefault="00AF3E58" w:rsidP="00AF3E5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3E58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Уважаемые родители будущих первоклассников!</w:t>
      </w:r>
    </w:p>
    <w:p w:rsidR="00AF3E58" w:rsidRPr="00AF3E58" w:rsidRDefault="00AF3E58" w:rsidP="00AF3E5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Прием заявлений о приеме на обучение в первый класс осуществляется </w:t>
      </w:r>
      <w:r w:rsidRPr="00AF3E5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с 1 апреля до 30 июня 2025 года</w:t>
      </w:r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lang w:eastAsia="ru-RU"/>
        </w:rPr>
        <w:t>для детей, которым предоставляются места во внеочередном, в первоочередном порядке, которые имеют право преимущественного приема, которые проживают на закрепленной территории.</w:t>
      </w:r>
    </w:p>
    <w:p w:rsidR="00AF3E58" w:rsidRPr="00AF3E58" w:rsidRDefault="00AF3E58" w:rsidP="00AF3E5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Прием заявлений о приеме на обучение в первый класс детей, которые не проживают на закрепленной территории, начнется </w:t>
      </w:r>
      <w:r w:rsidRPr="00AF3E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 6 июля до момента заполнения свободных мест</w:t>
      </w:r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но не позднее 5 сентября 2025 года.</w:t>
      </w:r>
    </w:p>
    <w:p w:rsidR="00AF3E58" w:rsidRPr="00AF3E58" w:rsidRDefault="00AF3E58" w:rsidP="00AF3E5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Получение начального общего образования начинается по достижении детьми возраста 6 лет и 6 месяцев при отсутствии противопоказаний по состоянию здоровья, но не позже достижения ими возраста 8 лет (на 1 сентября текущего года).</w:t>
      </w:r>
    </w:p>
    <w:p w:rsidR="00AF3E58" w:rsidRPr="00AF3E58" w:rsidRDefault="00AF3E58" w:rsidP="00AF3E5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3E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Правом преимущественного приема в 1 класс пользуются следующие категории детей:</w:t>
      </w:r>
    </w:p>
    <w:p w:rsidR="00AF3E58" w:rsidRPr="00AF3E58" w:rsidRDefault="00AF3E58" w:rsidP="00AF3E5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дети, проживающие в одной семье и имеющие общее место жительства, при зачислении в общеобразовательные учреждения, в которых обучаются их братья и (или) сестры (основание - Федеральный закон от 2 декабря 2019 года № 411-ФЗ «О внесении изменений в статью 54 Семейного кодекса Российской Федерации и статью 67 Федерального закона «Об образовании в Российской Федерации»);</w:t>
      </w:r>
    </w:p>
    <w:p w:rsidR="00AF3E58" w:rsidRPr="00AF3E58" w:rsidRDefault="00AF3E58" w:rsidP="00AF3E5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ребенок имеет право преимущественного приема на обучение по образовательным программам начального общего образования в государственную или муниципальную образовательную организацию, в которой обучаются его полнородные и </w:t>
      </w:r>
      <w:proofErr w:type="spellStart"/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неполнородные</w:t>
      </w:r>
      <w:proofErr w:type="spellEnd"/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брат и (или) сестра.</w:t>
      </w:r>
    </w:p>
    <w:p w:rsidR="00AF3E58" w:rsidRPr="00AF3E58" w:rsidRDefault="00AF3E58" w:rsidP="00AF3E5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Обращаем ваше внимание на то, что регистрация на закрепленной за общеобразовательным учреждением территорией для данной категории детей при зачислении ребенка в учреждение не учитывается.</w:t>
      </w:r>
    </w:p>
    <w:p w:rsidR="00AF3E58" w:rsidRPr="00AF3E58" w:rsidRDefault="00AF3E58" w:rsidP="00AF3E5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3E5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Правом первоочередного приема в общеобразовательные учреждения пользуются следующие категории детей:</w:t>
      </w:r>
    </w:p>
    <w:p w:rsidR="00AF3E58" w:rsidRPr="00AF3E58" w:rsidRDefault="00AF3E58" w:rsidP="00AF3E5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дети сотрудников органов уголовно-исполнительной системы, федеральной противопожарной службы Государственной противопожарной службы, таможенных органов Российской Федерации (основание -Федеральный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AF3E58" w:rsidRPr="00AF3E58" w:rsidRDefault="00AF3E58" w:rsidP="00AF3E5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дети сотрудников полиции (основание - Федеральный закон от 07.02.2011 № З-ФЗ «О полиции»);</w:t>
      </w:r>
    </w:p>
    <w:p w:rsidR="00AF3E58" w:rsidRPr="00AF3E58" w:rsidRDefault="00AF3E58" w:rsidP="00AF3E5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дети военнослужащих по месту жительства их семей (основание Федеральный закон от 27.05.1998 № 76-ФЗ «О статусе военнослужащих»).</w:t>
      </w:r>
    </w:p>
    <w:p w:rsidR="00AF3E58" w:rsidRPr="00AF3E58" w:rsidRDefault="00AF3E58" w:rsidP="00AF3E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AF3E58" w:rsidRPr="00AF3E58" w:rsidRDefault="00AF3E58" w:rsidP="00AF3E5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Для данной категории детей при зачислении в общеобразовательное учреждение регистрация на закрепленной за учреждением территории учитывается (приказ Комитета по образованию, культуре, спорту и делам молодежи администрации </w:t>
      </w:r>
      <w:proofErr w:type="spellStart"/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Камышловского</w:t>
      </w:r>
      <w:proofErr w:type="spellEnd"/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городского округа от 27.01.2021 № 83-ОД «О закреплении образовательных организаций за территориями </w:t>
      </w:r>
      <w:proofErr w:type="spellStart"/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Камышловского</w:t>
      </w:r>
      <w:proofErr w:type="spellEnd"/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городского округа»).</w:t>
      </w:r>
    </w:p>
    <w:p w:rsidR="00AF3E58" w:rsidRPr="00AF3E58" w:rsidRDefault="00AF3E58" w:rsidP="00AF3E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 </w:t>
      </w:r>
    </w:p>
    <w:p w:rsidR="00AF3E58" w:rsidRPr="00AF3E58" w:rsidRDefault="00AF3E58" w:rsidP="00AF3E5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3E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Необходимые документы:</w:t>
      </w:r>
    </w:p>
    <w:p w:rsidR="00AF3E58" w:rsidRPr="00AF3E58" w:rsidRDefault="00AF3E58" w:rsidP="00AF3E5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  документ, удостоверяющий личность родителя (законного представителя) ребенка;</w:t>
      </w:r>
    </w:p>
    <w:p w:rsidR="00AF3E58" w:rsidRPr="00AF3E58" w:rsidRDefault="00AF3E58" w:rsidP="00AF3E5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  свидетельство о рождении ребенка или документа, подтверждающего родство заявителя;</w:t>
      </w:r>
      <w:r w:rsidRPr="00AF3E58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455C7E77" wp14:editId="37554C49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E58" w:rsidRPr="00AF3E58" w:rsidRDefault="00AF3E58" w:rsidP="00AF3E5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  документ, подтверждающий установление опеки или попечительства (при необходимости);</w:t>
      </w:r>
    </w:p>
    <w:p w:rsidR="00AF3E58" w:rsidRPr="00AF3E58" w:rsidRDefault="00AF3E58" w:rsidP="00AF3E5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  документ о регистрации ребенка по месту жительства или по месту пребывания на закрепленной территории;</w:t>
      </w:r>
    </w:p>
    <w:p w:rsidR="00AF3E58" w:rsidRPr="00AF3E58" w:rsidRDefault="00AF3E58" w:rsidP="00AF3E5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-  справка с места работы родителя (законного представителя) ребенка (при наличии права внеочередного или первоочередного приема на обучение);</w:t>
      </w:r>
    </w:p>
    <w:p w:rsidR="00AF3E58" w:rsidRPr="00AF3E58" w:rsidRDefault="00AF3E58" w:rsidP="00AF3E5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  копия заключения психолого-медико-педагогической комиссии (при наличии);</w:t>
      </w:r>
    </w:p>
    <w:p w:rsidR="00AF3E58" w:rsidRPr="00AF3E58" w:rsidRDefault="00AF3E58" w:rsidP="00AF3E5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lang w:eastAsia="ru-RU"/>
        </w:rPr>
        <w:br/>
      </w:r>
      <w:r w:rsidRPr="00AF3E58">
        <w:rPr>
          <w:rFonts w:ascii="Tahoma" w:eastAsia="Times New Roman" w:hAnsi="Tahoma" w:cs="Tahoma"/>
          <w:b/>
          <w:bCs/>
          <w:color w:val="555555"/>
          <w:sz w:val="21"/>
          <w:szCs w:val="21"/>
          <w:u w:val="single"/>
          <w:lang w:eastAsia="ru-RU"/>
        </w:rPr>
        <w:t>Телефон горячей линии: 8 (34375) 2-39-72</w:t>
      </w:r>
    </w:p>
    <w:p w:rsidR="002B2387" w:rsidRDefault="002B2387">
      <w:bookmarkStart w:id="0" w:name="_GoBack"/>
      <w:bookmarkEnd w:id="0"/>
    </w:p>
    <w:sectPr w:rsidR="002B2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E58"/>
    <w:rsid w:val="002B2387"/>
    <w:rsid w:val="00AF3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2446ED-B771-47AC-A515-AEB9BB3D9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27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503</Words>
  <Characters>2871</Characters>
  <Application>Microsoft Office Word</Application>
  <DocSecurity>0</DocSecurity>
  <Lines>23</Lines>
  <Paragraphs>6</Paragraphs>
  <ScaleCrop>false</ScaleCrop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2025-04-08T08:06:00Z</dcterms:created>
  <dcterms:modified xsi:type="dcterms:W3CDTF">2025-04-08T08:12:00Z</dcterms:modified>
</cp:coreProperties>
</file>